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4E1FC" w14:textId="22DBBC3D" w:rsidR="006647C5" w:rsidRPr="006647C5" w:rsidRDefault="00A43756" w:rsidP="002C2739">
      <w:pPr>
        <w:pStyle w:val="Heading2"/>
        <w:rPr>
          <w:color w:val="A6A6A6" w:themeColor="background1" w:themeShade="A6"/>
        </w:rPr>
      </w:pPr>
      <w:r>
        <w:rPr>
          <w:noProof/>
        </w:rPr>
        <mc:AlternateContent>
          <mc:Choice Requires="wps">
            <w:drawing>
              <wp:anchor distT="0" distB="0" distL="114300" distR="114300" simplePos="0" relativeHeight="251660288" behindDoc="0" locked="0" layoutInCell="1" allowOverlap="1" wp14:anchorId="1A529044" wp14:editId="734B7ABA">
                <wp:simplePos x="0" y="0"/>
                <wp:positionH relativeFrom="column">
                  <wp:posOffset>4914900</wp:posOffset>
                </wp:positionH>
                <wp:positionV relativeFrom="paragraph">
                  <wp:posOffset>114300</wp:posOffset>
                </wp:positionV>
                <wp:extent cx="1718945" cy="8594090"/>
                <wp:effectExtent l="0" t="0" r="33655" b="165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59409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67095E43" w14:textId="1213A1FC" w:rsidR="00D841B3" w:rsidRPr="00C66B90" w:rsidRDefault="00D841B3">
                            <w:pPr>
                              <w:rPr>
                                <w:b/>
                              </w:rPr>
                            </w:pPr>
                            <w:r w:rsidRPr="000A6B09">
                              <w:rPr>
                                <w:b/>
                              </w:rPr>
                              <w:t>Further Reading</w:t>
                            </w:r>
                            <w:r>
                              <w:rPr>
                                <w:b/>
                              </w:rPr>
                              <w:t xml:space="preserve"> O.T.</w:t>
                            </w:r>
                            <w:r w:rsidRPr="000A6B09">
                              <w:rPr>
                                <w:i/>
                              </w:rPr>
                              <w:t>:</w:t>
                            </w:r>
                            <w:r>
                              <w:t xml:space="preserve"> Read the Prophe</w:t>
                            </w:r>
                            <w:r w:rsidR="001815E5">
                              <w:t>sy of the Spirit anointing the M</w:t>
                            </w:r>
                            <w:r>
                              <w:t xml:space="preserve">essiah from </w:t>
                            </w:r>
                            <w:r>
                              <w:rPr>
                                <w:b/>
                              </w:rPr>
                              <w:t>Isaiah 11:1</w:t>
                            </w:r>
                            <w:r w:rsidRPr="00C66B90">
                              <w:rPr>
                                <w:b/>
                              </w:rPr>
                              <w:t>-4</w:t>
                            </w:r>
                          </w:p>
                          <w:p w14:paraId="78EC3017" w14:textId="59C5BFB3" w:rsidR="00D841B3" w:rsidRDefault="00D841B3">
                            <w:pPr>
                              <w:rPr>
                                <w:b/>
                              </w:rPr>
                            </w:pPr>
                            <w:r>
                              <w:rPr>
                                <w:b/>
                              </w:rPr>
                              <w:t xml:space="preserve">Further Reading N.T:  </w:t>
                            </w:r>
                            <w:r>
                              <w:t xml:space="preserve">Read other Gospel accounts of Jesus’ baptism and wilderness testing. </w:t>
                            </w:r>
                            <w:r w:rsidRPr="00D841B3">
                              <w:rPr>
                                <w:b/>
                              </w:rPr>
                              <w:t>Matthew 3:13-4:11; Luke 3:21-22, 4:1-13</w:t>
                            </w:r>
                          </w:p>
                          <w:p w14:paraId="589D85DB" w14:textId="77777777" w:rsidR="00D841B3" w:rsidRDefault="00D841B3">
                            <w:pPr>
                              <w:rPr>
                                <w:b/>
                              </w:rPr>
                            </w:pPr>
                          </w:p>
                          <w:p w14:paraId="67FBDB14" w14:textId="1661DB37" w:rsidR="00D841B3" w:rsidRPr="000A6B09" w:rsidRDefault="00D841B3">
                            <w:r w:rsidRPr="000A6B09">
                              <w:rPr>
                                <w:b/>
                              </w:rPr>
                              <w:t>Further Study</w:t>
                            </w:r>
                            <w:r w:rsidRPr="007479AF">
                              <w:rPr>
                                <w:b/>
                              </w:rPr>
                              <w:t>:</w:t>
                            </w:r>
                            <w:r>
                              <w:t xml:space="preserve"> </w:t>
                            </w:r>
                            <w:r w:rsidRPr="000A6B09">
                              <w:t xml:space="preserve">As you read write out any words in this passage that would be helpful for you to look up in a dictionary.  </w:t>
                            </w:r>
                          </w:p>
                          <w:p w14:paraId="29B7C740" w14:textId="353F5C2C" w:rsidR="00D841B3" w:rsidRDefault="00D841B3">
                            <w:r>
                              <w:t>_____________________</w:t>
                            </w:r>
                          </w:p>
                          <w:p w14:paraId="3295B8C7" w14:textId="5ABFDBF3" w:rsidR="00D841B3" w:rsidRDefault="00D841B3">
                            <w:r>
                              <w:t>_____________________</w:t>
                            </w:r>
                          </w:p>
                          <w:p w14:paraId="52FC5203" w14:textId="0D65DC90" w:rsidR="00D841B3" w:rsidRDefault="00D841B3">
                            <w:r>
                              <w:t>_____________________</w:t>
                            </w:r>
                          </w:p>
                          <w:p w14:paraId="2DD5AA1F" w14:textId="77777777" w:rsidR="00D841B3" w:rsidRDefault="00D841B3" w:rsidP="007479AF">
                            <w:r>
                              <w:t>_____________________</w:t>
                            </w:r>
                          </w:p>
                          <w:p w14:paraId="5104071A" w14:textId="77777777" w:rsidR="00D841B3" w:rsidRDefault="00D841B3" w:rsidP="000A6B09">
                            <w:r>
                              <w:t>_____________________</w:t>
                            </w:r>
                          </w:p>
                          <w:p w14:paraId="22915BF8" w14:textId="77777777" w:rsidR="00D841B3" w:rsidRDefault="00D841B3" w:rsidP="000A6B09">
                            <w:r>
                              <w:t>_____________________</w:t>
                            </w:r>
                          </w:p>
                          <w:p w14:paraId="6A851CF9" w14:textId="77777777" w:rsidR="00D841B3" w:rsidRDefault="00D841B3" w:rsidP="007479AF"/>
                          <w:p w14:paraId="482E4A32" w14:textId="12581830" w:rsidR="00D841B3" w:rsidRPr="00D841B3" w:rsidRDefault="00D841B3" w:rsidP="007479AF">
                            <w:pPr>
                              <w:rPr>
                                <w:b/>
                              </w:rPr>
                            </w:pPr>
                            <w:r w:rsidRPr="00D841B3">
                              <w:rPr>
                                <w:b/>
                              </w:rPr>
                              <w:t>Notes:</w:t>
                            </w:r>
                          </w:p>
                          <w:p w14:paraId="07F06EC1" w14:textId="77777777" w:rsidR="00D841B3" w:rsidRDefault="00D841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87pt;margin-top:9pt;width:135.35pt;height:6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" filled="f" fillcolor="#d8d8d8 [2732]" strokecolor="black [3213]" strokeweight=".5pt">
                <v:textbox>
                  <w:txbxContent>
                    <w:p w14:paraId="67095E43" w14:textId="1213A1FC" w:rsidR="00D841B3" w:rsidRPr="00C66B90" w:rsidRDefault="00D841B3">
                      <w:pPr>
                        <w:rPr>
                          <w:b/>
                        </w:rPr>
                      </w:pPr>
                      <w:r w:rsidRPr="000A6B09">
                        <w:rPr>
                          <w:b/>
                        </w:rPr>
                        <w:t>Further Reading</w:t>
                      </w:r>
                      <w:r>
                        <w:rPr>
                          <w:b/>
                        </w:rPr>
                        <w:t xml:space="preserve"> O.T.</w:t>
                      </w:r>
                      <w:r w:rsidRPr="000A6B09">
                        <w:rPr>
                          <w:i/>
                        </w:rPr>
                        <w:t>:</w:t>
                      </w:r>
                      <w:r>
                        <w:t xml:space="preserve"> Read the Prophe</w:t>
                      </w:r>
                      <w:r w:rsidR="001815E5">
                        <w:t>sy of the Spirit anointing the M</w:t>
                      </w:r>
                      <w:r>
                        <w:t xml:space="preserve">essiah from </w:t>
                      </w:r>
                      <w:r>
                        <w:rPr>
                          <w:b/>
                        </w:rPr>
                        <w:t>Isaiah 11:1</w:t>
                      </w:r>
                      <w:r w:rsidRPr="00C66B90">
                        <w:rPr>
                          <w:b/>
                        </w:rPr>
                        <w:t>-4</w:t>
                      </w:r>
                    </w:p>
                    <w:p w14:paraId="78EC3017" w14:textId="59C5BFB3" w:rsidR="00D841B3" w:rsidRDefault="00D841B3">
                      <w:pPr>
                        <w:rPr>
                          <w:b/>
                        </w:rPr>
                      </w:pPr>
                      <w:r>
                        <w:rPr>
                          <w:b/>
                        </w:rPr>
                        <w:t xml:space="preserve">Further Reading N.T:  </w:t>
                      </w:r>
                      <w:r>
                        <w:t xml:space="preserve">Read other Gospel accounts of Jesus’ baptism and wilderness testing. </w:t>
                      </w:r>
                      <w:r w:rsidRPr="00D841B3">
                        <w:rPr>
                          <w:b/>
                        </w:rPr>
                        <w:t>Matthew 3:13-4:11; Luke 3:21-22, 4:1-13</w:t>
                      </w:r>
                    </w:p>
                    <w:p w14:paraId="589D85DB" w14:textId="77777777" w:rsidR="00D841B3" w:rsidRDefault="00D841B3">
                      <w:pPr>
                        <w:rPr>
                          <w:b/>
                        </w:rPr>
                      </w:pPr>
                    </w:p>
                    <w:p w14:paraId="67FBDB14" w14:textId="1661DB37" w:rsidR="00D841B3" w:rsidRPr="000A6B09" w:rsidRDefault="00D841B3">
                      <w:r w:rsidRPr="000A6B09">
                        <w:rPr>
                          <w:b/>
                        </w:rPr>
                        <w:t>Further Study</w:t>
                      </w:r>
                      <w:r w:rsidRPr="007479AF">
                        <w:rPr>
                          <w:b/>
                        </w:rPr>
                        <w:t>:</w:t>
                      </w:r>
                      <w:r>
                        <w:t xml:space="preserve"> </w:t>
                      </w:r>
                      <w:r w:rsidRPr="000A6B09">
                        <w:t xml:space="preserve">As you read write out any words in this passage that would be helpful for you to look up in a dictionary.  </w:t>
                      </w:r>
                    </w:p>
                    <w:p w14:paraId="29B7C740" w14:textId="353F5C2C" w:rsidR="00D841B3" w:rsidRDefault="00D841B3">
                      <w:r>
                        <w:t>_____________________</w:t>
                      </w:r>
                    </w:p>
                    <w:p w14:paraId="3295B8C7" w14:textId="5ABFDBF3" w:rsidR="00D841B3" w:rsidRDefault="00D841B3">
                      <w:r>
                        <w:t>_____________________</w:t>
                      </w:r>
                    </w:p>
                    <w:p w14:paraId="52FC5203" w14:textId="0D65DC90" w:rsidR="00D841B3" w:rsidRDefault="00D841B3">
                      <w:r>
                        <w:t>_____________________</w:t>
                      </w:r>
                    </w:p>
                    <w:p w14:paraId="2DD5AA1F" w14:textId="77777777" w:rsidR="00D841B3" w:rsidRDefault="00D841B3" w:rsidP="007479AF">
                      <w:r>
                        <w:t>_____________________</w:t>
                      </w:r>
                    </w:p>
                    <w:p w14:paraId="5104071A" w14:textId="77777777" w:rsidR="00D841B3" w:rsidRDefault="00D841B3" w:rsidP="000A6B09">
                      <w:r>
                        <w:t>_____________________</w:t>
                      </w:r>
                    </w:p>
                    <w:p w14:paraId="22915BF8" w14:textId="77777777" w:rsidR="00D841B3" w:rsidRDefault="00D841B3" w:rsidP="000A6B09">
                      <w:r>
                        <w:t>_____________________</w:t>
                      </w:r>
                    </w:p>
                    <w:p w14:paraId="6A851CF9" w14:textId="77777777" w:rsidR="00D841B3" w:rsidRDefault="00D841B3" w:rsidP="007479AF"/>
                    <w:p w14:paraId="482E4A32" w14:textId="12581830" w:rsidR="00D841B3" w:rsidRPr="00D841B3" w:rsidRDefault="00D841B3" w:rsidP="007479AF">
                      <w:pPr>
                        <w:rPr>
                          <w:b/>
                        </w:rPr>
                      </w:pPr>
                      <w:r w:rsidRPr="00D841B3">
                        <w:rPr>
                          <w:b/>
                        </w:rPr>
                        <w:t>Notes:</w:t>
                      </w:r>
                    </w:p>
                    <w:p w14:paraId="07F06EC1" w14:textId="77777777" w:rsidR="00D841B3" w:rsidRDefault="00D841B3"/>
                  </w:txbxContent>
                </v:textbox>
                <w10:wrap type="square"/>
              </v:shape>
            </w:pict>
          </mc:Fallback>
        </mc:AlternateContent>
      </w:r>
      <w:r w:rsidR="006647C5" w:rsidRPr="006647C5">
        <w:t>G</w:t>
      </w:r>
      <w:r w:rsidR="001815E5">
        <w:t>roup Study Week Two</w:t>
      </w:r>
      <w:r w:rsidR="00E65915">
        <w:t>: Mark 1:9-13</w:t>
      </w:r>
    </w:p>
    <w:p w14:paraId="3DD9D20B" w14:textId="77777777" w:rsidR="00D841B3" w:rsidRDefault="00D841B3" w:rsidP="006647C5">
      <w:pPr>
        <w:rPr>
          <w:rFonts w:ascii="Times New Roman" w:hAnsi="Times New Roman" w:cs="Times New Roman"/>
          <w:sz w:val="24"/>
          <w:szCs w:val="24"/>
        </w:rPr>
      </w:pPr>
    </w:p>
    <w:p w14:paraId="251EA627" w14:textId="0ED1995F" w:rsidR="006647C5" w:rsidRPr="006647C5" w:rsidRDefault="006647C5" w:rsidP="006647C5">
      <w:pPr>
        <w:rPr>
          <w:rFonts w:ascii="Times New Roman" w:hAnsi="Times New Roman" w:cs="Times New Roman"/>
          <w:sz w:val="24"/>
          <w:szCs w:val="24"/>
        </w:rPr>
      </w:pPr>
      <w:r w:rsidRPr="006647C5">
        <w:rPr>
          <w:rFonts w:ascii="Times New Roman" w:hAnsi="Times New Roman" w:cs="Times New Roman"/>
          <w:b/>
          <w:sz w:val="24"/>
          <w:szCs w:val="24"/>
        </w:rPr>
        <w:t>Prayer:</w:t>
      </w:r>
      <w:r w:rsidRPr="006647C5">
        <w:rPr>
          <w:rFonts w:ascii="Times New Roman" w:hAnsi="Times New Roman" w:cs="Times New Roman"/>
          <w:sz w:val="24"/>
          <w:szCs w:val="24"/>
        </w:rPr>
        <w:t xml:space="preserve"> </w:t>
      </w:r>
      <w:r w:rsidR="00C66B90">
        <w:rPr>
          <w:rFonts w:ascii="Times New Roman" w:hAnsi="Times New Roman" w:cs="Times New Roman"/>
          <w:sz w:val="24"/>
          <w:szCs w:val="24"/>
        </w:rPr>
        <w:t xml:space="preserve">Pray for your group’s time together. Pray the Lord would minister to you by his Spirit as you read and discuss his word. Pray you would grow in love with Christ as you read and discuss Mark’s gospel account. </w:t>
      </w:r>
    </w:p>
    <w:p w14:paraId="23D8F73E" w14:textId="451D8736" w:rsidR="006647C5" w:rsidRPr="006647C5" w:rsidRDefault="006647C5" w:rsidP="006647C5">
      <w:pPr>
        <w:rPr>
          <w:rFonts w:ascii="Times New Roman" w:hAnsi="Times New Roman" w:cs="Times New Roman"/>
          <w:sz w:val="24"/>
          <w:szCs w:val="24"/>
        </w:rPr>
      </w:pPr>
      <w:r w:rsidRPr="006647C5">
        <w:rPr>
          <w:rFonts w:ascii="Times New Roman" w:hAnsi="Times New Roman" w:cs="Times New Roman"/>
          <w:b/>
          <w:sz w:val="24"/>
          <w:szCs w:val="24"/>
        </w:rPr>
        <w:t>Read:</w:t>
      </w:r>
      <w:r w:rsidR="00C66B90">
        <w:rPr>
          <w:rFonts w:ascii="Times New Roman" w:hAnsi="Times New Roman" w:cs="Times New Roman"/>
          <w:sz w:val="24"/>
          <w:szCs w:val="24"/>
        </w:rPr>
        <w:t xml:space="preserve"> Ask a person to</w:t>
      </w:r>
      <w:r w:rsidR="00E65915">
        <w:rPr>
          <w:rFonts w:ascii="Times New Roman" w:hAnsi="Times New Roman" w:cs="Times New Roman"/>
          <w:sz w:val="24"/>
          <w:szCs w:val="24"/>
        </w:rPr>
        <w:t xml:space="preserve"> re</w:t>
      </w:r>
      <w:r w:rsidR="00C66B90">
        <w:rPr>
          <w:rFonts w:ascii="Times New Roman" w:hAnsi="Times New Roman" w:cs="Times New Roman"/>
          <w:sz w:val="24"/>
          <w:szCs w:val="24"/>
        </w:rPr>
        <w:t>ad</w:t>
      </w:r>
      <w:r w:rsidR="00E65915">
        <w:rPr>
          <w:rFonts w:ascii="Times New Roman" w:hAnsi="Times New Roman" w:cs="Times New Roman"/>
          <w:sz w:val="24"/>
          <w:szCs w:val="24"/>
        </w:rPr>
        <w:t xml:space="preserve"> Mark 1:9-13</w:t>
      </w:r>
    </w:p>
    <w:p w14:paraId="5591CD87" w14:textId="72216FCD" w:rsidR="006647C5" w:rsidRPr="006647C5" w:rsidRDefault="006647C5" w:rsidP="006647C5">
      <w:pPr>
        <w:rPr>
          <w:rFonts w:ascii="Times New Roman" w:hAnsi="Times New Roman" w:cs="Times New Roman"/>
          <w:sz w:val="24"/>
          <w:szCs w:val="24"/>
        </w:rPr>
      </w:pPr>
      <w:r w:rsidRPr="006647C5">
        <w:rPr>
          <w:rFonts w:ascii="Times New Roman" w:hAnsi="Times New Roman" w:cs="Times New Roman"/>
          <w:b/>
          <w:sz w:val="24"/>
          <w:szCs w:val="24"/>
        </w:rPr>
        <w:t>Summarize:</w:t>
      </w:r>
      <w:r w:rsidRPr="006647C5">
        <w:rPr>
          <w:rFonts w:ascii="Times New Roman" w:hAnsi="Times New Roman" w:cs="Times New Roman"/>
          <w:sz w:val="24"/>
          <w:szCs w:val="24"/>
        </w:rPr>
        <w:t xml:space="preserve"> Have 2 group members </w:t>
      </w:r>
      <w:r w:rsidR="00E65915">
        <w:rPr>
          <w:rFonts w:ascii="Times New Roman" w:hAnsi="Times New Roman" w:cs="Times New Roman"/>
          <w:sz w:val="24"/>
          <w:szCs w:val="24"/>
        </w:rPr>
        <w:t xml:space="preserve">who didn’t summarize last week </w:t>
      </w:r>
      <w:r w:rsidRPr="006647C5">
        <w:rPr>
          <w:rFonts w:ascii="Times New Roman" w:hAnsi="Times New Roman" w:cs="Times New Roman"/>
          <w:sz w:val="24"/>
          <w:szCs w:val="24"/>
        </w:rPr>
        <w:t xml:space="preserve">share how they would summarize the passage in their own words. </w:t>
      </w:r>
    </w:p>
    <w:p w14:paraId="56BB86F1" w14:textId="63DB0937" w:rsidR="005945E5" w:rsidRDefault="00102B10" w:rsidP="00D841B3">
      <w:pPr>
        <w:rPr>
          <w:rFonts w:ascii="Times New Roman" w:hAnsi="Times New Roman" w:cs="Times New Roman"/>
          <w:sz w:val="24"/>
          <w:szCs w:val="24"/>
        </w:rPr>
      </w:pPr>
      <w:r>
        <w:rPr>
          <w:rFonts w:ascii="Times New Roman" w:hAnsi="Times New Roman" w:cs="Times New Roman"/>
          <w:b/>
          <w:sz w:val="24"/>
          <w:szCs w:val="24"/>
        </w:rPr>
        <w:t>Confession</w:t>
      </w:r>
      <w:r w:rsidR="006647C5" w:rsidRPr="006647C5">
        <w:rPr>
          <w:rFonts w:ascii="Times New Roman" w:hAnsi="Times New Roman" w:cs="Times New Roman"/>
          <w:b/>
          <w:sz w:val="24"/>
          <w:szCs w:val="24"/>
        </w:rPr>
        <w:t xml:space="preserve"> Questions:</w:t>
      </w:r>
      <w:r w:rsidR="006647C5" w:rsidRPr="006647C5">
        <w:rPr>
          <w:rFonts w:ascii="Times New Roman" w:hAnsi="Times New Roman" w:cs="Times New Roman"/>
          <w:sz w:val="24"/>
          <w:szCs w:val="24"/>
        </w:rPr>
        <w:t xml:space="preserve"> </w:t>
      </w:r>
    </w:p>
    <w:p w14:paraId="55E1DACD" w14:textId="41FC3B8E" w:rsidR="006647C5" w:rsidRPr="00D841B3" w:rsidRDefault="00D841B3" w:rsidP="00D841B3">
      <w:pPr>
        <w:spacing w:after="0" w:line="240" w:lineRule="auto"/>
        <w:rPr>
          <w:rFonts w:ascii="Times New Roman" w:hAnsi="Times New Roman" w:cs="Times New Roman"/>
          <w:i/>
          <w:sz w:val="24"/>
          <w:szCs w:val="24"/>
        </w:rPr>
      </w:pPr>
      <w:r w:rsidRPr="00D841B3">
        <w:rPr>
          <w:rFonts w:ascii="Times New Roman" w:hAnsi="Times New Roman" w:cs="Times New Roman"/>
          <w:b/>
          <w:sz w:val="24"/>
          <w:szCs w:val="24"/>
        </w:rPr>
        <w:t>1.</w:t>
      </w:r>
      <w:r>
        <w:rPr>
          <w:rFonts w:ascii="Times New Roman" w:hAnsi="Times New Roman" w:cs="Times New Roman"/>
          <w:sz w:val="24"/>
          <w:szCs w:val="24"/>
        </w:rPr>
        <w:t xml:space="preserve"> </w:t>
      </w:r>
      <w:r w:rsidR="00E45E19" w:rsidRPr="00D841B3">
        <w:rPr>
          <w:rFonts w:ascii="Times New Roman" w:hAnsi="Times New Roman" w:cs="Times New Roman"/>
          <w:sz w:val="24"/>
          <w:szCs w:val="24"/>
        </w:rPr>
        <w:t>Last week we saw John preaching a baptism of repentance for the forgiveness of sins. In verses 9-11, Jesus</w:t>
      </w:r>
      <w:r w:rsidR="00BC4E85">
        <w:rPr>
          <w:rFonts w:ascii="Times New Roman" w:hAnsi="Times New Roman" w:cs="Times New Roman"/>
          <w:sz w:val="24"/>
          <w:szCs w:val="24"/>
        </w:rPr>
        <w:t>,</w:t>
      </w:r>
      <w:bookmarkStart w:id="0" w:name="_GoBack"/>
      <w:bookmarkEnd w:id="0"/>
      <w:r w:rsidR="00E45E19" w:rsidRPr="00D841B3">
        <w:rPr>
          <w:rFonts w:ascii="Times New Roman" w:hAnsi="Times New Roman" w:cs="Times New Roman"/>
          <w:sz w:val="24"/>
          <w:szCs w:val="24"/>
        </w:rPr>
        <w:t xml:space="preserve"> who is sinless goes to be baptized</w:t>
      </w:r>
      <w:r w:rsidR="00E45E19" w:rsidRPr="00D841B3">
        <w:rPr>
          <w:rFonts w:ascii="Times New Roman" w:hAnsi="Times New Roman" w:cs="Times New Roman"/>
          <w:i/>
          <w:sz w:val="24"/>
          <w:szCs w:val="24"/>
        </w:rPr>
        <w:t>. Why do you think</w:t>
      </w:r>
      <w:r w:rsidR="0071593A" w:rsidRPr="00D841B3">
        <w:rPr>
          <w:rFonts w:ascii="Times New Roman" w:hAnsi="Times New Roman" w:cs="Times New Roman"/>
          <w:i/>
          <w:sz w:val="24"/>
          <w:szCs w:val="24"/>
        </w:rPr>
        <w:t xml:space="preserve"> a sinless</w:t>
      </w:r>
      <w:r w:rsidR="00E45E19" w:rsidRPr="00D841B3">
        <w:rPr>
          <w:rFonts w:ascii="Times New Roman" w:hAnsi="Times New Roman" w:cs="Times New Roman"/>
          <w:i/>
          <w:sz w:val="24"/>
          <w:szCs w:val="24"/>
        </w:rPr>
        <w:t xml:space="preserve"> Jesus would get baptized? Explore possible reasons in your group. </w:t>
      </w:r>
      <w:r w:rsidR="00F61BF0" w:rsidRPr="00D841B3">
        <w:rPr>
          <w:rFonts w:ascii="Times New Roman" w:hAnsi="Times New Roman" w:cs="Times New Roman"/>
          <w:i/>
          <w:sz w:val="24"/>
          <w:szCs w:val="24"/>
        </w:rPr>
        <w:t xml:space="preserve"> </w:t>
      </w:r>
    </w:p>
    <w:p w14:paraId="509C6CC7" w14:textId="77777777" w:rsidR="005945E5" w:rsidRDefault="005945E5" w:rsidP="005945E5">
      <w:pPr>
        <w:spacing w:after="0" w:line="240" w:lineRule="auto"/>
        <w:rPr>
          <w:rFonts w:ascii="Times New Roman" w:hAnsi="Times New Roman" w:cs="Times New Roman"/>
          <w:sz w:val="24"/>
          <w:szCs w:val="24"/>
        </w:rPr>
      </w:pPr>
    </w:p>
    <w:p w14:paraId="5493D65E" w14:textId="4A267FA8" w:rsidR="006647C5" w:rsidRPr="00D841B3" w:rsidRDefault="00D841B3" w:rsidP="00D841B3">
      <w:pPr>
        <w:spacing w:after="0" w:line="240" w:lineRule="auto"/>
        <w:rPr>
          <w:rFonts w:ascii="Times New Roman" w:hAnsi="Times New Roman" w:cs="Times New Roman"/>
          <w:i/>
          <w:sz w:val="24"/>
          <w:szCs w:val="24"/>
        </w:rPr>
      </w:pPr>
      <w:r w:rsidRPr="00D841B3">
        <w:rPr>
          <w:rFonts w:ascii="Times New Roman" w:hAnsi="Times New Roman" w:cs="Times New Roman"/>
          <w:b/>
          <w:sz w:val="24"/>
          <w:szCs w:val="24"/>
        </w:rPr>
        <w:t>2.</w:t>
      </w:r>
      <w:r>
        <w:rPr>
          <w:rFonts w:ascii="Times New Roman" w:hAnsi="Times New Roman" w:cs="Times New Roman"/>
          <w:sz w:val="24"/>
          <w:szCs w:val="24"/>
        </w:rPr>
        <w:t xml:space="preserve"> </w:t>
      </w:r>
      <w:r w:rsidR="00E45E19" w:rsidRPr="00D841B3">
        <w:rPr>
          <w:rFonts w:ascii="Times New Roman" w:hAnsi="Times New Roman" w:cs="Times New Roman"/>
          <w:sz w:val="24"/>
          <w:szCs w:val="24"/>
        </w:rPr>
        <w:t xml:space="preserve">The Father says to the son “You are my beloved Son; with you I am well pleased” </w:t>
      </w:r>
      <w:r w:rsidR="009807E2" w:rsidRPr="00D841B3">
        <w:rPr>
          <w:rFonts w:ascii="Times New Roman" w:hAnsi="Times New Roman" w:cs="Times New Roman"/>
          <w:sz w:val="24"/>
          <w:szCs w:val="24"/>
        </w:rPr>
        <w:t xml:space="preserve">This statement is also true for all who believe </w:t>
      </w:r>
      <w:r w:rsidR="0071593A" w:rsidRPr="00D841B3">
        <w:rPr>
          <w:rFonts w:ascii="Times New Roman" w:hAnsi="Times New Roman" w:cs="Times New Roman"/>
          <w:sz w:val="24"/>
          <w:szCs w:val="24"/>
        </w:rPr>
        <w:t xml:space="preserve">the gospel. </w:t>
      </w:r>
      <w:r w:rsidR="00EE5EC6">
        <w:rPr>
          <w:rFonts w:ascii="Times New Roman" w:hAnsi="Times New Roman" w:cs="Times New Roman"/>
          <w:i/>
          <w:sz w:val="24"/>
          <w:szCs w:val="24"/>
        </w:rPr>
        <w:t>Christian, describe the e</w:t>
      </w:r>
      <w:r w:rsidR="0071593A" w:rsidRPr="00D841B3">
        <w:rPr>
          <w:rFonts w:ascii="Times New Roman" w:hAnsi="Times New Roman" w:cs="Times New Roman"/>
          <w:i/>
          <w:sz w:val="24"/>
          <w:szCs w:val="24"/>
        </w:rPr>
        <w:t>ffect this statement has towards you</w:t>
      </w:r>
      <w:r w:rsidR="00BC4E85">
        <w:rPr>
          <w:rFonts w:ascii="Times New Roman" w:hAnsi="Times New Roman" w:cs="Times New Roman"/>
          <w:i/>
          <w:sz w:val="24"/>
          <w:szCs w:val="24"/>
        </w:rPr>
        <w:t>.</w:t>
      </w:r>
      <w:r w:rsidR="009807E2" w:rsidRPr="00D841B3">
        <w:rPr>
          <w:rFonts w:ascii="Times New Roman" w:hAnsi="Times New Roman" w:cs="Times New Roman"/>
          <w:i/>
          <w:sz w:val="24"/>
          <w:szCs w:val="24"/>
        </w:rPr>
        <w:t xml:space="preserve"> </w:t>
      </w:r>
      <w:r w:rsidR="0071593A" w:rsidRPr="00D841B3">
        <w:rPr>
          <w:rFonts w:ascii="Times New Roman" w:hAnsi="Times New Roman" w:cs="Times New Roman"/>
          <w:i/>
          <w:sz w:val="24"/>
          <w:szCs w:val="24"/>
        </w:rPr>
        <w:t xml:space="preserve"> </w:t>
      </w:r>
    </w:p>
    <w:p w14:paraId="55787657" w14:textId="77777777" w:rsidR="005945E5" w:rsidRPr="00D841B3" w:rsidRDefault="005945E5" w:rsidP="005945E5">
      <w:pPr>
        <w:spacing w:after="0" w:line="240" w:lineRule="auto"/>
        <w:rPr>
          <w:rFonts w:ascii="Times New Roman" w:hAnsi="Times New Roman" w:cs="Times New Roman"/>
          <w:i/>
          <w:sz w:val="24"/>
          <w:szCs w:val="24"/>
        </w:rPr>
      </w:pPr>
    </w:p>
    <w:p w14:paraId="4693C391" w14:textId="7365A2B3" w:rsidR="006647C5" w:rsidRPr="00D841B3" w:rsidRDefault="00D841B3" w:rsidP="00D841B3">
      <w:pPr>
        <w:spacing w:after="0" w:line="240" w:lineRule="auto"/>
        <w:rPr>
          <w:rFonts w:ascii="Times New Roman" w:hAnsi="Times New Roman" w:cs="Times New Roman"/>
          <w:i/>
          <w:sz w:val="24"/>
          <w:szCs w:val="24"/>
        </w:rPr>
      </w:pPr>
      <w:proofErr w:type="gramStart"/>
      <w:r w:rsidRPr="00D841B3">
        <w:rPr>
          <w:rFonts w:ascii="Times New Roman" w:hAnsi="Times New Roman" w:cs="Times New Roman"/>
          <w:b/>
          <w:sz w:val="24"/>
          <w:szCs w:val="24"/>
        </w:rPr>
        <w:t>3.</w:t>
      </w:r>
      <w:r>
        <w:rPr>
          <w:rFonts w:ascii="Times New Roman" w:hAnsi="Times New Roman" w:cs="Times New Roman"/>
          <w:sz w:val="24"/>
          <w:szCs w:val="24"/>
        </w:rPr>
        <w:t xml:space="preserve"> </w:t>
      </w:r>
      <w:r w:rsidR="006258EC" w:rsidRPr="00D841B3">
        <w:rPr>
          <w:rFonts w:ascii="Times New Roman" w:hAnsi="Times New Roman" w:cs="Times New Roman"/>
          <w:sz w:val="24"/>
          <w:szCs w:val="24"/>
        </w:rPr>
        <w:t>After Jesus is affirmed by the Father with all love and pleasure</w:t>
      </w:r>
      <w:proofErr w:type="gramEnd"/>
      <w:r w:rsidR="006258EC" w:rsidRPr="00D841B3">
        <w:rPr>
          <w:rFonts w:ascii="Times New Roman" w:hAnsi="Times New Roman" w:cs="Times New Roman"/>
          <w:sz w:val="24"/>
          <w:szCs w:val="24"/>
        </w:rPr>
        <w:t xml:space="preserve"> he is driven into the wilderness. </w:t>
      </w:r>
      <w:r w:rsidR="0071593A" w:rsidRPr="00D841B3">
        <w:rPr>
          <w:rFonts w:ascii="Times New Roman" w:hAnsi="Times New Roman" w:cs="Times New Roman"/>
          <w:sz w:val="24"/>
          <w:szCs w:val="24"/>
        </w:rPr>
        <w:t xml:space="preserve">This reality should change the way we view wilderness like times. </w:t>
      </w:r>
      <w:r w:rsidR="006258EC" w:rsidRPr="00D841B3">
        <w:rPr>
          <w:rFonts w:ascii="Times New Roman" w:hAnsi="Times New Roman" w:cs="Times New Roman"/>
          <w:i/>
          <w:sz w:val="24"/>
          <w:szCs w:val="24"/>
        </w:rPr>
        <w:t>Confess</w:t>
      </w:r>
      <w:r w:rsidR="003319C1" w:rsidRPr="00D841B3">
        <w:rPr>
          <w:rFonts w:ascii="Times New Roman" w:hAnsi="Times New Roman" w:cs="Times New Roman"/>
          <w:i/>
          <w:sz w:val="24"/>
          <w:szCs w:val="24"/>
        </w:rPr>
        <w:t xml:space="preserve"> a time</w:t>
      </w:r>
      <w:r w:rsidR="006258EC" w:rsidRPr="00D841B3">
        <w:rPr>
          <w:rFonts w:ascii="Times New Roman" w:hAnsi="Times New Roman" w:cs="Times New Roman"/>
          <w:i/>
          <w:sz w:val="24"/>
          <w:szCs w:val="24"/>
        </w:rPr>
        <w:t xml:space="preserve"> where you</w:t>
      </w:r>
      <w:r w:rsidRPr="00D841B3">
        <w:rPr>
          <w:rFonts w:ascii="Times New Roman" w:hAnsi="Times New Roman" w:cs="Times New Roman"/>
          <w:i/>
          <w:sz w:val="24"/>
          <w:szCs w:val="24"/>
        </w:rPr>
        <w:t>r experience of</w:t>
      </w:r>
      <w:r w:rsidR="003319C1" w:rsidRPr="00D841B3">
        <w:rPr>
          <w:rFonts w:ascii="Times New Roman" w:hAnsi="Times New Roman" w:cs="Times New Roman"/>
          <w:i/>
          <w:sz w:val="24"/>
          <w:szCs w:val="24"/>
        </w:rPr>
        <w:t xml:space="preserve"> a</w:t>
      </w:r>
      <w:r w:rsidR="006258EC" w:rsidRPr="00D841B3">
        <w:rPr>
          <w:rFonts w:ascii="Times New Roman" w:hAnsi="Times New Roman" w:cs="Times New Roman"/>
          <w:i/>
          <w:sz w:val="24"/>
          <w:szCs w:val="24"/>
        </w:rPr>
        <w:t xml:space="preserve"> wilderness like circumstance</w:t>
      </w:r>
      <w:r w:rsidRPr="00D841B3">
        <w:rPr>
          <w:rFonts w:ascii="Times New Roman" w:hAnsi="Times New Roman" w:cs="Times New Roman"/>
          <w:i/>
          <w:sz w:val="24"/>
          <w:szCs w:val="24"/>
        </w:rPr>
        <w:t xml:space="preserve"> tempted</w:t>
      </w:r>
      <w:r w:rsidR="003319C1" w:rsidRPr="00D841B3">
        <w:rPr>
          <w:rFonts w:ascii="Times New Roman" w:hAnsi="Times New Roman" w:cs="Times New Roman"/>
          <w:i/>
          <w:sz w:val="24"/>
          <w:szCs w:val="24"/>
        </w:rPr>
        <w:t xml:space="preserve"> you to assume</w:t>
      </w:r>
      <w:r w:rsidR="006258EC" w:rsidRPr="00D841B3">
        <w:rPr>
          <w:rFonts w:ascii="Times New Roman" w:hAnsi="Times New Roman" w:cs="Times New Roman"/>
          <w:i/>
          <w:sz w:val="24"/>
          <w:szCs w:val="24"/>
        </w:rPr>
        <w:t xml:space="preserve"> God’s </w:t>
      </w:r>
      <w:r w:rsidR="008F713F" w:rsidRPr="00D841B3">
        <w:rPr>
          <w:rFonts w:ascii="Times New Roman" w:hAnsi="Times New Roman" w:cs="Times New Roman"/>
          <w:i/>
          <w:sz w:val="24"/>
          <w:szCs w:val="24"/>
        </w:rPr>
        <w:t xml:space="preserve">distance or </w:t>
      </w:r>
      <w:r w:rsidR="006258EC" w:rsidRPr="00D841B3">
        <w:rPr>
          <w:rFonts w:ascii="Times New Roman" w:hAnsi="Times New Roman" w:cs="Times New Roman"/>
          <w:i/>
          <w:sz w:val="24"/>
          <w:szCs w:val="24"/>
        </w:rPr>
        <w:t xml:space="preserve">displeasure with you? </w:t>
      </w:r>
    </w:p>
    <w:p w14:paraId="41BC48A8" w14:textId="77777777" w:rsidR="005945E5" w:rsidRDefault="005945E5" w:rsidP="005945E5">
      <w:pPr>
        <w:spacing w:after="0" w:line="240" w:lineRule="auto"/>
        <w:rPr>
          <w:rFonts w:ascii="Times New Roman" w:hAnsi="Times New Roman" w:cs="Times New Roman"/>
          <w:sz w:val="24"/>
          <w:szCs w:val="24"/>
        </w:rPr>
      </w:pPr>
    </w:p>
    <w:p w14:paraId="0DF75094" w14:textId="1D1F98B4" w:rsidR="00D841B3" w:rsidRPr="00D841B3" w:rsidRDefault="00D841B3" w:rsidP="00D841B3">
      <w:pPr>
        <w:spacing w:after="0" w:line="240" w:lineRule="auto"/>
        <w:rPr>
          <w:rFonts w:ascii="Times New Roman" w:hAnsi="Times New Roman" w:cs="Times New Roman"/>
          <w:i/>
          <w:sz w:val="24"/>
          <w:szCs w:val="24"/>
        </w:rPr>
      </w:pPr>
      <w:r w:rsidRPr="00D841B3">
        <w:rPr>
          <w:rFonts w:ascii="Times New Roman" w:hAnsi="Times New Roman" w:cs="Times New Roman"/>
          <w:i/>
          <w:sz w:val="24"/>
          <w:szCs w:val="24"/>
        </w:rPr>
        <w:t>4.</w:t>
      </w:r>
      <w:r>
        <w:rPr>
          <w:rFonts w:ascii="Times New Roman" w:hAnsi="Times New Roman" w:cs="Times New Roman"/>
          <w:i/>
          <w:sz w:val="24"/>
          <w:szCs w:val="24"/>
        </w:rPr>
        <w:t xml:space="preserve"> </w:t>
      </w:r>
      <w:r w:rsidR="003319C1" w:rsidRPr="00D841B3">
        <w:rPr>
          <w:rFonts w:ascii="Times New Roman" w:hAnsi="Times New Roman" w:cs="Times New Roman"/>
          <w:i/>
          <w:sz w:val="24"/>
          <w:szCs w:val="24"/>
        </w:rPr>
        <w:t>How can knowing</w:t>
      </w:r>
      <w:r w:rsidR="006258EC" w:rsidRPr="00D841B3">
        <w:rPr>
          <w:rFonts w:ascii="Times New Roman" w:hAnsi="Times New Roman" w:cs="Times New Roman"/>
          <w:i/>
          <w:sz w:val="24"/>
          <w:szCs w:val="24"/>
        </w:rPr>
        <w:t xml:space="preserve"> God’s love and pleasure towards you </w:t>
      </w:r>
      <w:r w:rsidR="003319C1" w:rsidRPr="00D841B3">
        <w:rPr>
          <w:rFonts w:ascii="Times New Roman" w:hAnsi="Times New Roman" w:cs="Times New Roman"/>
          <w:i/>
          <w:sz w:val="24"/>
          <w:szCs w:val="24"/>
        </w:rPr>
        <w:t>help yo</w:t>
      </w:r>
      <w:r w:rsidR="001D7931" w:rsidRPr="00D841B3">
        <w:rPr>
          <w:rFonts w:ascii="Times New Roman" w:hAnsi="Times New Roman" w:cs="Times New Roman"/>
          <w:i/>
          <w:sz w:val="24"/>
          <w:szCs w:val="24"/>
        </w:rPr>
        <w:t>u</w:t>
      </w:r>
      <w:r w:rsidR="0071593A" w:rsidRPr="00D841B3">
        <w:rPr>
          <w:rFonts w:ascii="Times New Roman" w:hAnsi="Times New Roman" w:cs="Times New Roman"/>
          <w:i/>
          <w:sz w:val="24"/>
          <w:szCs w:val="24"/>
        </w:rPr>
        <w:t xml:space="preserve"> to walk by faith through a current trial or your next trial</w:t>
      </w:r>
      <w:r w:rsidR="003319C1" w:rsidRPr="00D841B3">
        <w:rPr>
          <w:rFonts w:ascii="Times New Roman" w:hAnsi="Times New Roman" w:cs="Times New Roman"/>
          <w:i/>
          <w:sz w:val="24"/>
          <w:szCs w:val="24"/>
        </w:rPr>
        <w:t xml:space="preserve">? </w:t>
      </w:r>
    </w:p>
    <w:p w14:paraId="7FD44645" w14:textId="77777777" w:rsidR="00D841B3" w:rsidRPr="00D841B3" w:rsidRDefault="00D841B3" w:rsidP="00D841B3">
      <w:pPr>
        <w:pStyle w:val="ListParagraph"/>
        <w:spacing w:after="0" w:line="240" w:lineRule="auto"/>
        <w:rPr>
          <w:rFonts w:ascii="Times New Roman" w:hAnsi="Times New Roman" w:cs="Times New Roman"/>
          <w:i/>
          <w:sz w:val="24"/>
          <w:szCs w:val="24"/>
        </w:rPr>
      </w:pPr>
    </w:p>
    <w:p w14:paraId="14F86F86" w14:textId="002B5121" w:rsidR="006647C5" w:rsidRPr="006647C5" w:rsidRDefault="006647C5" w:rsidP="006647C5">
      <w:pPr>
        <w:rPr>
          <w:rFonts w:ascii="Times New Roman" w:hAnsi="Times New Roman" w:cs="Times New Roman"/>
          <w:b/>
          <w:sz w:val="24"/>
          <w:szCs w:val="24"/>
        </w:rPr>
      </w:pPr>
      <w:r w:rsidRPr="006647C5">
        <w:rPr>
          <w:rFonts w:ascii="Times New Roman" w:hAnsi="Times New Roman" w:cs="Times New Roman"/>
          <w:b/>
          <w:sz w:val="24"/>
          <w:szCs w:val="24"/>
        </w:rPr>
        <w:t>Response</w:t>
      </w:r>
      <w:r w:rsidR="00CA5599">
        <w:rPr>
          <w:rFonts w:ascii="Times New Roman" w:hAnsi="Times New Roman" w:cs="Times New Roman"/>
          <w:b/>
          <w:sz w:val="24"/>
          <w:szCs w:val="24"/>
        </w:rPr>
        <w:t xml:space="preserve"> Discussion</w:t>
      </w:r>
      <w:r w:rsidRPr="006647C5">
        <w:rPr>
          <w:rFonts w:ascii="Times New Roman" w:hAnsi="Times New Roman" w:cs="Times New Roman"/>
          <w:b/>
          <w:sz w:val="24"/>
          <w:szCs w:val="24"/>
        </w:rPr>
        <w:t>:</w:t>
      </w:r>
    </w:p>
    <w:p w14:paraId="746B7751" w14:textId="6031E59D" w:rsidR="00CA5599" w:rsidRPr="00CA5599" w:rsidRDefault="00D841B3" w:rsidP="00CA5599">
      <w:pPr>
        <w:spacing w:after="0" w:line="240" w:lineRule="auto"/>
        <w:rPr>
          <w:rFonts w:ascii="Times New Roman" w:hAnsi="Times New Roman" w:cs="Times New Roman"/>
          <w:sz w:val="24"/>
          <w:szCs w:val="24"/>
        </w:rPr>
      </w:pPr>
      <w:r w:rsidRPr="00D841B3">
        <w:rPr>
          <w:rFonts w:ascii="Times New Roman" w:hAnsi="Times New Roman" w:cs="Times New Roman"/>
          <w:b/>
          <w:i/>
          <w:sz w:val="24"/>
          <w:szCs w:val="24"/>
        </w:rPr>
        <w:t>5.</w:t>
      </w:r>
      <w:r>
        <w:rPr>
          <w:rFonts w:ascii="Times New Roman" w:hAnsi="Times New Roman" w:cs="Times New Roman"/>
          <w:i/>
          <w:sz w:val="24"/>
          <w:szCs w:val="24"/>
        </w:rPr>
        <w:t xml:space="preserve"> </w:t>
      </w:r>
      <w:r w:rsidR="006647C5" w:rsidRPr="00CA5599">
        <w:rPr>
          <w:rFonts w:ascii="Times New Roman" w:hAnsi="Times New Roman" w:cs="Times New Roman"/>
          <w:i/>
          <w:sz w:val="24"/>
          <w:szCs w:val="24"/>
        </w:rPr>
        <w:t>Personal:</w:t>
      </w:r>
      <w:r w:rsidR="001D1623" w:rsidRPr="00CA5599">
        <w:rPr>
          <w:rFonts w:ascii="Times New Roman" w:hAnsi="Times New Roman" w:cs="Times New Roman"/>
          <w:sz w:val="24"/>
          <w:szCs w:val="24"/>
        </w:rPr>
        <w:t xml:space="preserve"> </w:t>
      </w:r>
      <w:r w:rsidR="00CA5599" w:rsidRPr="00CA5599">
        <w:rPr>
          <w:rFonts w:ascii="Times New Roman" w:hAnsi="Times New Roman" w:cs="Times New Roman"/>
          <w:sz w:val="24"/>
          <w:szCs w:val="24"/>
        </w:rPr>
        <w:t>Discuss times in your day or week where you most need to remember the Father’s words from verse 11.</w:t>
      </w:r>
    </w:p>
    <w:p w14:paraId="19DB1949" w14:textId="513EC8B8" w:rsidR="006647C5" w:rsidRPr="006647C5" w:rsidRDefault="00CA5599" w:rsidP="006647C5">
      <w:pPr>
        <w:rPr>
          <w:rFonts w:ascii="Times New Roman" w:hAnsi="Times New Roman" w:cs="Times New Roman"/>
          <w:sz w:val="24"/>
          <w:szCs w:val="24"/>
        </w:rPr>
      </w:pPr>
      <w:r>
        <w:rPr>
          <w:rFonts w:ascii="Times New Roman" w:hAnsi="Times New Roman" w:cs="Times New Roman"/>
          <w:sz w:val="24"/>
          <w:szCs w:val="24"/>
        </w:rPr>
        <w:t>(</w:t>
      </w:r>
      <w:r w:rsidR="0088278F">
        <w:rPr>
          <w:rFonts w:ascii="Times New Roman" w:hAnsi="Times New Roman" w:cs="Times New Roman"/>
          <w:sz w:val="24"/>
          <w:szCs w:val="24"/>
        </w:rPr>
        <w:t>Work to memorize Mark 1:11 this week and spend some time each day meditating on this verse.</w:t>
      </w:r>
      <w:r>
        <w:rPr>
          <w:rFonts w:ascii="Times New Roman" w:hAnsi="Times New Roman" w:cs="Times New Roman"/>
          <w:sz w:val="24"/>
          <w:szCs w:val="24"/>
        </w:rPr>
        <w:t>)</w:t>
      </w:r>
      <w:r w:rsidR="0088278F">
        <w:rPr>
          <w:rFonts w:ascii="Times New Roman" w:hAnsi="Times New Roman" w:cs="Times New Roman"/>
          <w:sz w:val="24"/>
          <w:szCs w:val="24"/>
        </w:rPr>
        <w:t xml:space="preserve"> </w:t>
      </w:r>
    </w:p>
    <w:p w14:paraId="0565C271" w14:textId="7542A906" w:rsidR="006647C5" w:rsidRPr="006647C5" w:rsidRDefault="00D841B3" w:rsidP="006647C5">
      <w:pPr>
        <w:rPr>
          <w:rFonts w:ascii="Times New Roman" w:hAnsi="Times New Roman" w:cs="Times New Roman"/>
          <w:sz w:val="24"/>
          <w:szCs w:val="24"/>
        </w:rPr>
      </w:pPr>
      <w:r w:rsidRPr="00D841B3">
        <w:rPr>
          <w:rFonts w:ascii="Times New Roman" w:hAnsi="Times New Roman" w:cs="Times New Roman"/>
          <w:b/>
          <w:i/>
          <w:sz w:val="24"/>
          <w:szCs w:val="24"/>
        </w:rPr>
        <w:t>6.</w:t>
      </w:r>
      <w:r>
        <w:rPr>
          <w:rFonts w:ascii="Times New Roman" w:hAnsi="Times New Roman" w:cs="Times New Roman"/>
          <w:i/>
          <w:sz w:val="24"/>
          <w:szCs w:val="24"/>
        </w:rPr>
        <w:t xml:space="preserve"> C</w:t>
      </w:r>
      <w:r w:rsidR="006647C5" w:rsidRPr="006647C5">
        <w:rPr>
          <w:rFonts w:ascii="Times New Roman" w:hAnsi="Times New Roman" w:cs="Times New Roman"/>
          <w:i/>
          <w:sz w:val="24"/>
          <w:szCs w:val="24"/>
        </w:rPr>
        <w:t xml:space="preserve">hurch: </w:t>
      </w:r>
      <w:r w:rsidR="006647C5" w:rsidRPr="006647C5">
        <w:rPr>
          <w:rFonts w:ascii="Times New Roman" w:hAnsi="Times New Roman" w:cs="Times New Roman"/>
          <w:sz w:val="24"/>
          <w:szCs w:val="24"/>
        </w:rPr>
        <w:t xml:space="preserve"> </w:t>
      </w:r>
      <w:r w:rsidR="0059506B">
        <w:rPr>
          <w:rFonts w:ascii="Times New Roman" w:hAnsi="Times New Roman" w:cs="Times New Roman"/>
          <w:sz w:val="24"/>
          <w:szCs w:val="24"/>
        </w:rPr>
        <w:t>Talk through ways the members of your group can encourage other church</w:t>
      </w:r>
      <w:r w:rsidR="00CA5599">
        <w:rPr>
          <w:rFonts w:ascii="Times New Roman" w:hAnsi="Times New Roman" w:cs="Times New Roman"/>
          <w:sz w:val="24"/>
          <w:szCs w:val="24"/>
        </w:rPr>
        <w:t xml:space="preserve"> members</w:t>
      </w:r>
      <w:r w:rsidR="0059506B">
        <w:rPr>
          <w:rFonts w:ascii="Times New Roman" w:hAnsi="Times New Roman" w:cs="Times New Roman"/>
          <w:sz w:val="24"/>
          <w:szCs w:val="24"/>
        </w:rPr>
        <w:t xml:space="preserve"> next Sunday when we gather. </w:t>
      </w:r>
    </w:p>
    <w:p w14:paraId="2BE11004" w14:textId="195B4816" w:rsidR="006647C5" w:rsidRDefault="00D841B3" w:rsidP="006647C5">
      <w:pPr>
        <w:rPr>
          <w:rFonts w:ascii="Times New Roman" w:hAnsi="Times New Roman" w:cs="Times New Roman"/>
          <w:sz w:val="24"/>
          <w:szCs w:val="24"/>
        </w:rPr>
      </w:pPr>
      <w:r w:rsidRPr="00D841B3">
        <w:rPr>
          <w:rFonts w:ascii="Times New Roman" w:hAnsi="Times New Roman" w:cs="Times New Roman"/>
          <w:b/>
          <w:i/>
          <w:sz w:val="24"/>
          <w:szCs w:val="24"/>
        </w:rPr>
        <w:t>7.</w:t>
      </w:r>
      <w:r>
        <w:rPr>
          <w:rFonts w:ascii="Times New Roman" w:hAnsi="Times New Roman" w:cs="Times New Roman"/>
          <w:i/>
          <w:sz w:val="24"/>
          <w:szCs w:val="24"/>
        </w:rPr>
        <w:t xml:space="preserve"> </w:t>
      </w:r>
      <w:r w:rsidR="006647C5" w:rsidRPr="006647C5">
        <w:rPr>
          <w:rFonts w:ascii="Times New Roman" w:hAnsi="Times New Roman" w:cs="Times New Roman"/>
          <w:i/>
          <w:sz w:val="24"/>
          <w:szCs w:val="24"/>
        </w:rPr>
        <w:t xml:space="preserve">World: </w:t>
      </w:r>
      <w:r w:rsidR="0088278F">
        <w:rPr>
          <w:rFonts w:ascii="Times New Roman" w:hAnsi="Times New Roman" w:cs="Times New Roman"/>
          <w:sz w:val="24"/>
          <w:szCs w:val="24"/>
        </w:rPr>
        <w:t>Pray for a missionary of our church th</w:t>
      </w:r>
      <w:r w:rsidR="00102B10">
        <w:rPr>
          <w:rFonts w:ascii="Times New Roman" w:hAnsi="Times New Roman" w:cs="Times New Roman"/>
          <w:sz w:val="24"/>
          <w:szCs w:val="24"/>
        </w:rPr>
        <w:t>is week and discuss ways your group can</w:t>
      </w:r>
      <w:r w:rsidR="0088278F">
        <w:rPr>
          <w:rFonts w:ascii="Times New Roman" w:hAnsi="Times New Roman" w:cs="Times New Roman"/>
          <w:sz w:val="24"/>
          <w:szCs w:val="24"/>
        </w:rPr>
        <w:t xml:space="preserve"> encourage them this</w:t>
      </w:r>
      <w:r w:rsidR="0088278F" w:rsidRPr="0088278F">
        <w:rPr>
          <w:rFonts w:ascii="Times New Roman" w:hAnsi="Times New Roman" w:cs="Times New Roman"/>
          <w:sz w:val="24"/>
          <w:szCs w:val="24"/>
        </w:rPr>
        <w:t xml:space="preserve"> week.</w:t>
      </w:r>
    </w:p>
    <w:p w14:paraId="4DA7794B" w14:textId="163A0AE1" w:rsidR="009A7275" w:rsidRPr="001815E5" w:rsidRDefault="00D841B3" w:rsidP="001815E5">
      <w:pPr>
        <w:rPr>
          <w:rFonts w:ascii="Times New Roman" w:hAnsi="Times New Roman" w:cs="Times New Roman"/>
          <w:b/>
          <w:sz w:val="24"/>
          <w:szCs w:val="24"/>
        </w:rPr>
      </w:pPr>
      <w:r w:rsidRPr="00D841B3">
        <w:rPr>
          <w:rFonts w:ascii="Times New Roman" w:hAnsi="Times New Roman" w:cs="Times New Roman"/>
          <w:b/>
          <w:sz w:val="24"/>
          <w:szCs w:val="24"/>
        </w:rPr>
        <w:t>Pray:</w:t>
      </w:r>
    </w:p>
    <w:sectPr w:rsidR="009A7275" w:rsidRPr="001815E5" w:rsidSect="0081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0A11"/>
    <w:multiLevelType w:val="hybridMultilevel"/>
    <w:tmpl w:val="39C214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7B4AB4"/>
    <w:multiLevelType w:val="hybridMultilevel"/>
    <w:tmpl w:val="3F306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22690"/>
    <w:multiLevelType w:val="hybridMultilevel"/>
    <w:tmpl w:val="39C214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742F1B"/>
    <w:multiLevelType w:val="hybridMultilevel"/>
    <w:tmpl w:val="9846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D16C4"/>
    <w:multiLevelType w:val="hybridMultilevel"/>
    <w:tmpl w:val="2D9E8CF2"/>
    <w:lvl w:ilvl="0" w:tplc="CBAAD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F7CB5"/>
    <w:multiLevelType w:val="hybridMultilevel"/>
    <w:tmpl w:val="F6DE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9424F"/>
    <w:multiLevelType w:val="hybridMultilevel"/>
    <w:tmpl w:val="37F87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C3574"/>
    <w:multiLevelType w:val="hybridMultilevel"/>
    <w:tmpl w:val="AC88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F2C45"/>
    <w:multiLevelType w:val="hybridMultilevel"/>
    <w:tmpl w:val="122EE8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B73DA"/>
    <w:multiLevelType w:val="hybridMultilevel"/>
    <w:tmpl w:val="AC88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23DFA"/>
    <w:multiLevelType w:val="hybridMultilevel"/>
    <w:tmpl w:val="D266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6547F1"/>
    <w:multiLevelType w:val="hybridMultilevel"/>
    <w:tmpl w:val="860AB706"/>
    <w:lvl w:ilvl="0" w:tplc="67B4F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10"/>
  </w:num>
  <w:num w:numId="5">
    <w:abstractNumId w:val="6"/>
  </w:num>
  <w:num w:numId="6">
    <w:abstractNumId w:val="2"/>
  </w:num>
  <w:num w:numId="7">
    <w:abstractNumId w:val="0"/>
  </w:num>
  <w:num w:numId="8">
    <w:abstractNumId w:val="4"/>
  </w:num>
  <w:num w:numId="9">
    <w:abstractNumId w:val="11"/>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13"/>
    <w:rsid w:val="00055413"/>
    <w:rsid w:val="000A3DD8"/>
    <w:rsid w:val="000A6B09"/>
    <w:rsid w:val="000E19AB"/>
    <w:rsid w:val="00102B10"/>
    <w:rsid w:val="001815E5"/>
    <w:rsid w:val="00193837"/>
    <w:rsid w:val="001D1623"/>
    <w:rsid w:val="001D7931"/>
    <w:rsid w:val="002230CF"/>
    <w:rsid w:val="00242C09"/>
    <w:rsid w:val="00273E4F"/>
    <w:rsid w:val="002C2739"/>
    <w:rsid w:val="002D1E8B"/>
    <w:rsid w:val="003319C1"/>
    <w:rsid w:val="003656A0"/>
    <w:rsid w:val="0039056E"/>
    <w:rsid w:val="003C534C"/>
    <w:rsid w:val="003E35DD"/>
    <w:rsid w:val="00411C08"/>
    <w:rsid w:val="00485249"/>
    <w:rsid w:val="00492E4E"/>
    <w:rsid w:val="004A0242"/>
    <w:rsid w:val="004C0B89"/>
    <w:rsid w:val="004D25EB"/>
    <w:rsid w:val="00504A62"/>
    <w:rsid w:val="00505A50"/>
    <w:rsid w:val="00515A38"/>
    <w:rsid w:val="00562B2A"/>
    <w:rsid w:val="00570745"/>
    <w:rsid w:val="005945E5"/>
    <w:rsid w:val="0059506B"/>
    <w:rsid w:val="005B6A83"/>
    <w:rsid w:val="005F5B00"/>
    <w:rsid w:val="006258EC"/>
    <w:rsid w:val="006647C5"/>
    <w:rsid w:val="006A4116"/>
    <w:rsid w:val="006F7D06"/>
    <w:rsid w:val="00715829"/>
    <w:rsid w:val="0071593A"/>
    <w:rsid w:val="00733817"/>
    <w:rsid w:val="007479AF"/>
    <w:rsid w:val="007801DD"/>
    <w:rsid w:val="00800E0B"/>
    <w:rsid w:val="00811F2B"/>
    <w:rsid w:val="008764DA"/>
    <w:rsid w:val="0088278F"/>
    <w:rsid w:val="008F713F"/>
    <w:rsid w:val="009807E2"/>
    <w:rsid w:val="00981277"/>
    <w:rsid w:val="009A7275"/>
    <w:rsid w:val="009C61BD"/>
    <w:rsid w:val="00A43756"/>
    <w:rsid w:val="00A905DA"/>
    <w:rsid w:val="00B15251"/>
    <w:rsid w:val="00B23365"/>
    <w:rsid w:val="00B36A62"/>
    <w:rsid w:val="00B53E74"/>
    <w:rsid w:val="00B6578D"/>
    <w:rsid w:val="00B71C3D"/>
    <w:rsid w:val="00BB2DD7"/>
    <w:rsid w:val="00BC4E85"/>
    <w:rsid w:val="00BE5F42"/>
    <w:rsid w:val="00C07389"/>
    <w:rsid w:val="00C66B90"/>
    <w:rsid w:val="00C84497"/>
    <w:rsid w:val="00CA5599"/>
    <w:rsid w:val="00D60F3D"/>
    <w:rsid w:val="00D640A7"/>
    <w:rsid w:val="00D841B3"/>
    <w:rsid w:val="00E45E19"/>
    <w:rsid w:val="00E62507"/>
    <w:rsid w:val="00E65915"/>
    <w:rsid w:val="00EE5EC6"/>
    <w:rsid w:val="00F0249B"/>
    <w:rsid w:val="00F06F39"/>
    <w:rsid w:val="00F1305B"/>
    <w:rsid w:val="00F21A80"/>
    <w:rsid w:val="00F370AD"/>
    <w:rsid w:val="00F61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F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2B"/>
  </w:style>
  <w:style w:type="paragraph" w:styleId="Heading1">
    <w:name w:val="heading 1"/>
    <w:basedOn w:val="Normal"/>
    <w:next w:val="Normal"/>
    <w:link w:val="Heading1Char"/>
    <w:uiPriority w:val="9"/>
    <w:qFormat/>
    <w:rsid w:val="002C273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47C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E4F"/>
    <w:pPr>
      <w:ind w:left="720"/>
      <w:contextualSpacing/>
    </w:pPr>
  </w:style>
  <w:style w:type="paragraph" w:styleId="NoSpacing">
    <w:name w:val="No Spacing"/>
    <w:uiPriority w:val="1"/>
    <w:qFormat/>
    <w:rsid w:val="005B6A83"/>
    <w:pPr>
      <w:spacing w:after="0" w:line="240" w:lineRule="auto"/>
    </w:pPr>
  </w:style>
  <w:style w:type="paragraph" w:styleId="BalloonText">
    <w:name w:val="Balloon Text"/>
    <w:basedOn w:val="Normal"/>
    <w:link w:val="BalloonTextChar"/>
    <w:uiPriority w:val="99"/>
    <w:semiHidden/>
    <w:unhideWhenUsed/>
    <w:rsid w:val="00733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17"/>
    <w:rPr>
      <w:rFonts w:ascii="Tahoma" w:hAnsi="Tahoma" w:cs="Tahoma"/>
      <w:sz w:val="16"/>
      <w:szCs w:val="16"/>
    </w:rPr>
  </w:style>
  <w:style w:type="character" w:customStyle="1" w:styleId="Heading2Char">
    <w:name w:val="Heading 2 Char"/>
    <w:basedOn w:val="DefaultParagraphFont"/>
    <w:link w:val="Heading2"/>
    <w:uiPriority w:val="9"/>
    <w:rsid w:val="006647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273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2B"/>
  </w:style>
  <w:style w:type="paragraph" w:styleId="Heading1">
    <w:name w:val="heading 1"/>
    <w:basedOn w:val="Normal"/>
    <w:next w:val="Normal"/>
    <w:link w:val="Heading1Char"/>
    <w:uiPriority w:val="9"/>
    <w:qFormat/>
    <w:rsid w:val="002C273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47C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E4F"/>
    <w:pPr>
      <w:ind w:left="720"/>
      <w:contextualSpacing/>
    </w:pPr>
  </w:style>
  <w:style w:type="paragraph" w:styleId="NoSpacing">
    <w:name w:val="No Spacing"/>
    <w:uiPriority w:val="1"/>
    <w:qFormat/>
    <w:rsid w:val="005B6A83"/>
    <w:pPr>
      <w:spacing w:after="0" w:line="240" w:lineRule="auto"/>
    </w:pPr>
  </w:style>
  <w:style w:type="paragraph" w:styleId="BalloonText">
    <w:name w:val="Balloon Text"/>
    <w:basedOn w:val="Normal"/>
    <w:link w:val="BalloonTextChar"/>
    <w:uiPriority w:val="99"/>
    <w:semiHidden/>
    <w:unhideWhenUsed/>
    <w:rsid w:val="00733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17"/>
    <w:rPr>
      <w:rFonts w:ascii="Tahoma" w:hAnsi="Tahoma" w:cs="Tahoma"/>
      <w:sz w:val="16"/>
      <w:szCs w:val="16"/>
    </w:rPr>
  </w:style>
  <w:style w:type="character" w:customStyle="1" w:styleId="Heading2Char">
    <w:name w:val="Heading 2 Char"/>
    <w:basedOn w:val="DefaultParagraphFont"/>
    <w:link w:val="Heading2"/>
    <w:uiPriority w:val="9"/>
    <w:rsid w:val="006647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273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CE97-7419-E34B-AB3B-2B8AC825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267</Words>
  <Characters>1526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Crawford</dc:creator>
  <cp:lastModifiedBy>Brad Welker</cp:lastModifiedBy>
  <cp:revision>10</cp:revision>
  <cp:lastPrinted>2015-08-20T19:50:00Z</cp:lastPrinted>
  <dcterms:created xsi:type="dcterms:W3CDTF">2015-08-19T20:42:00Z</dcterms:created>
  <dcterms:modified xsi:type="dcterms:W3CDTF">2015-08-20T20:08:00Z</dcterms:modified>
</cp:coreProperties>
</file>